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interna ai fini d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1200E9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1200E9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1200E9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1200E9">
        <w:rPr>
          <w:rFonts w:ascii="Arial" w:eastAsia="Arial" w:hAnsi="Arial" w:cs="Arial"/>
          <w:b/>
          <w:sz w:val="22"/>
          <w:szCs w:val="22"/>
        </w:rPr>
        <w:t>5C</w:t>
      </w:r>
      <w:r w:rsidR="001200E9" w:rsidRPr="001200E9">
        <w:rPr>
          <w:rFonts w:ascii="Arial" w:eastAsia="Arial" w:hAnsi="Arial" w:cs="Arial"/>
          <w:b/>
          <w:sz w:val="22"/>
          <w:szCs w:val="22"/>
        </w:rPr>
        <w:t>14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,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1200E9" w:rsidRPr="001200E9">
        <w:rPr>
          <w:rFonts w:ascii="Arial" w:eastAsia="Arial" w:hAnsi="Arial" w:cs="Arial"/>
          <w:b/>
          <w:sz w:val="22"/>
          <w:szCs w:val="22"/>
        </w:rPr>
        <w:t>6</w:t>
      </w:r>
      <w:r w:rsidRPr="001200E9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1200E9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, p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E001F" w:rsidRDefault="005E2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FE001F" w:rsidRDefault="005E2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FE001F" w:rsidRDefault="00FE0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1200E9">
        <w:rPr>
          <w:rFonts w:ascii="Arial" w:eastAsia="Arial" w:hAnsi="Arial" w:cs="Arial"/>
          <w:smallCaps/>
          <w:color w:val="000000"/>
          <w:sz w:val="22"/>
          <w:szCs w:val="22"/>
        </w:rPr>
        <w:t>pe</w:t>
      </w:r>
      <w:r w:rsidRPr="001200E9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1200E9" w:rsidRPr="001200E9">
        <w:rPr>
          <w:rFonts w:ascii="Arial" w:eastAsia="Arial" w:hAnsi="Arial" w:cs="Arial"/>
          <w:smallCaps/>
          <w:sz w:val="22"/>
          <w:szCs w:val="22"/>
        </w:rPr>
        <w:t>6</w:t>
      </w:r>
      <w:r w:rsidRPr="001200E9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1200E9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il Centro/Dipartimento/ Area/Servizio FISPPA 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FE001F" w:rsidRDefault="00FE0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FE001F" w:rsidRDefault="00FE0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FE001F" w:rsidRDefault="00FE0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FE001F" w:rsidRPr="001200E9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</w:t>
      </w:r>
      <w:r w:rsidRPr="001200E9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1200E9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1200E9">
        <w:rPr>
          <w:rFonts w:ascii="Arial" w:eastAsia="Arial" w:hAnsi="Arial" w:cs="Arial"/>
          <w:b/>
          <w:sz w:val="22"/>
          <w:szCs w:val="22"/>
        </w:rPr>
        <w:t>5C</w:t>
      </w:r>
      <w:r w:rsidR="001200E9" w:rsidRPr="001200E9">
        <w:rPr>
          <w:rFonts w:ascii="Arial" w:eastAsia="Arial" w:hAnsi="Arial" w:cs="Arial"/>
          <w:b/>
          <w:sz w:val="22"/>
          <w:szCs w:val="22"/>
        </w:rPr>
        <w:t>14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D.Lgs. 165/2001, per un periodo di </w:t>
      </w:r>
      <w:r w:rsidR="001200E9" w:rsidRPr="001200E9">
        <w:rPr>
          <w:rFonts w:ascii="Arial" w:eastAsia="Arial" w:hAnsi="Arial" w:cs="Arial"/>
          <w:b/>
          <w:sz w:val="22"/>
          <w:szCs w:val="22"/>
        </w:rPr>
        <w:t>6</w:t>
      </w:r>
      <w:r w:rsidRPr="001200E9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1200E9">
        <w:rPr>
          <w:rFonts w:ascii="Arial" w:eastAsia="Arial" w:hAnsi="Arial" w:cs="Arial"/>
          <w:b/>
          <w:sz w:val="22"/>
          <w:szCs w:val="22"/>
        </w:rPr>
        <w:t>I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l Referente Scientifico </w:t>
      </w:r>
      <w:r w:rsidR="001200E9" w:rsidRPr="001200E9">
        <w:rPr>
          <w:rFonts w:ascii="Arial" w:eastAsia="Arial" w:hAnsi="Arial" w:cs="Arial"/>
          <w:b/>
          <w:sz w:val="22"/>
          <w:szCs w:val="22"/>
        </w:rPr>
        <w:t>prof. Corrado Petrucco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00E9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</w:t>
      </w:r>
      <w:r w:rsidRPr="001200E9">
        <w:rPr>
          <w:rFonts w:ascii="Arial" w:eastAsia="Arial" w:hAnsi="Arial" w:cs="Arial"/>
          <w:color w:val="000000"/>
          <w:sz w:val="22"/>
          <w:szCs w:val="22"/>
        </w:rPr>
        <w:t xml:space="preserve"> 445/2000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FE001F" w:rsidRDefault="005E2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FE001F" w:rsidRDefault="005E2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FE001F" w:rsidRDefault="005E2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FE001F" w:rsidRDefault="005E2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FE001F" w:rsidRDefault="005E2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FE001F" w:rsidRDefault="005E24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5E2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001F" w:rsidRDefault="00FE0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E001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F2" w:rsidRDefault="005E24F2">
      <w:pPr>
        <w:spacing w:line="240" w:lineRule="auto"/>
        <w:ind w:left="0" w:hanging="2"/>
      </w:pPr>
      <w:r>
        <w:separator/>
      </w:r>
    </w:p>
  </w:endnote>
  <w:endnote w:type="continuationSeparator" w:id="0">
    <w:p w:rsidR="005E24F2" w:rsidRDefault="005E24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F2" w:rsidRDefault="005E24F2">
      <w:pPr>
        <w:spacing w:line="240" w:lineRule="auto"/>
        <w:ind w:left="0" w:hanging="2"/>
      </w:pPr>
      <w:r>
        <w:separator/>
      </w:r>
    </w:p>
  </w:footnote>
  <w:footnote w:type="continuationSeparator" w:id="0">
    <w:p w:rsidR="005E24F2" w:rsidRDefault="005E24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1F" w:rsidRDefault="00FE00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FE001F">
      <w:trPr>
        <w:trHeight w:val="1065"/>
      </w:trPr>
      <w:tc>
        <w:tcPr>
          <w:tcW w:w="1630" w:type="dxa"/>
          <w:tcMar>
            <w:left w:w="0" w:type="dxa"/>
          </w:tcMar>
        </w:tcPr>
        <w:p w:rsidR="00FE001F" w:rsidRDefault="00FE0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FE001F" w:rsidRDefault="00FE00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FE001F" w:rsidRDefault="00FE00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675"/>
    <w:multiLevelType w:val="multilevel"/>
    <w:tmpl w:val="7EFC26A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587A46"/>
    <w:multiLevelType w:val="multilevel"/>
    <w:tmpl w:val="4DBA6FA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552E58"/>
    <w:multiLevelType w:val="multilevel"/>
    <w:tmpl w:val="46F6B33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040EC1"/>
    <w:multiLevelType w:val="multilevel"/>
    <w:tmpl w:val="73563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F627E6"/>
    <w:multiLevelType w:val="multilevel"/>
    <w:tmpl w:val="B5982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1F"/>
    <w:rsid w:val="001200E9"/>
    <w:rsid w:val="005E24F2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2485"/>
  <w15:docId w15:val="{295CBB26-D00E-48D5-9690-DDBF3F3B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5341</Characters>
  <Application>Microsoft Office Word</Application>
  <DocSecurity>0</DocSecurity>
  <Lines>44</Lines>
  <Paragraphs>12</Paragraphs>
  <ScaleCrop>false</ScaleCrop>
  <Company>HP Inc.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2</cp:revision>
  <dcterms:created xsi:type="dcterms:W3CDTF">2020-10-07T13:51:00Z</dcterms:created>
  <dcterms:modified xsi:type="dcterms:W3CDTF">2025-09-22T14:22:00Z</dcterms:modified>
</cp:coreProperties>
</file>