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455F26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455F26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Pr="00455F26">
        <w:rPr>
          <w:rFonts w:ascii="Arial" w:eastAsia="Arial" w:hAnsi="Arial" w:cs="Arial"/>
          <w:b/>
          <w:sz w:val="22"/>
          <w:szCs w:val="22"/>
        </w:rPr>
        <w:t>5C</w:t>
      </w:r>
      <w:r w:rsidR="00455F26" w:rsidRPr="00455F26">
        <w:rPr>
          <w:rFonts w:ascii="Arial" w:eastAsia="Arial" w:hAnsi="Arial" w:cs="Arial"/>
          <w:b/>
          <w:sz w:val="22"/>
          <w:szCs w:val="22"/>
        </w:rPr>
        <w:t>12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>,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 w:rsidRPr="00455F2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455F2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455F26" w:rsidRPr="00455F26">
        <w:rPr>
          <w:rFonts w:ascii="Arial" w:eastAsia="Arial" w:hAnsi="Arial" w:cs="Arial"/>
          <w:b/>
          <w:sz w:val="22"/>
          <w:szCs w:val="22"/>
        </w:rPr>
        <w:t>6</w:t>
      </w:r>
      <w:r w:rsidRPr="00455F26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455F26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A72BD" w:rsidRDefault="00797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2A72BD" w:rsidRDefault="00797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</w:t>
      </w:r>
      <w:r w:rsidRPr="00455F26">
        <w:rPr>
          <w:rFonts w:ascii="Arial" w:eastAsia="Arial" w:hAnsi="Arial" w:cs="Arial"/>
          <w:smallCaps/>
          <w:color w:val="000000"/>
          <w:sz w:val="22"/>
          <w:szCs w:val="22"/>
        </w:rPr>
        <w:t>./dott.ssa/sig.……………………………………. …autorizza l’assegnazione del dipendente pe</w:t>
      </w:r>
      <w:r w:rsidRPr="00455F26">
        <w:rPr>
          <w:rFonts w:ascii="Arial" w:eastAsia="Arial" w:hAnsi="Arial" w:cs="Arial"/>
          <w:smallCaps/>
          <w:color w:val="000000"/>
          <w:sz w:val="22"/>
          <w:szCs w:val="22"/>
        </w:rPr>
        <w:t xml:space="preserve">r </w:t>
      </w:r>
      <w:r w:rsidR="00455F26" w:rsidRPr="00455F26">
        <w:rPr>
          <w:rFonts w:ascii="Arial" w:eastAsia="Arial" w:hAnsi="Arial" w:cs="Arial"/>
          <w:smallCaps/>
          <w:sz w:val="22"/>
          <w:szCs w:val="22"/>
        </w:rPr>
        <w:t>6</w:t>
      </w:r>
      <w:r w:rsidRPr="00455F26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455F26"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presso il Centro/Dipartimento/ Area/Servizio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FISPPA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2A72BD" w:rsidRPr="00455F26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dell’individuazione di soggetti esterni, cui si procederà esclusivamente in caso di esito negativo della ricognizione interna fra il personale Tecnico Amministrativo dell’Ateneo, per </w:t>
      </w:r>
      <w:r w:rsidRPr="00455F26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455F2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455F26">
        <w:rPr>
          <w:rFonts w:ascii="Arial" w:eastAsia="Arial" w:hAnsi="Arial" w:cs="Arial"/>
          <w:b/>
          <w:sz w:val="22"/>
          <w:szCs w:val="22"/>
        </w:rPr>
        <w:t>5C</w:t>
      </w:r>
      <w:r w:rsidR="00455F26" w:rsidRPr="00455F26">
        <w:rPr>
          <w:rFonts w:ascii="Arial" w:eastAsia="Arial" w:hAnsi="Arial" w:cs="Arial"/>
          <w:b/>
          <w:sz w:val="22"/>
          <w:szCs w:val="22"/>
        </w:rPr>
        <w:t>12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 nel rispetto della dis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ciplina delle mansioni prevista dall’art. 52 del </w:t>
      </w:r>
      <w:proofErr w:type="spellStart"/>
      <w:proofErr w:type="gramStart"/>
      <w:r w:rsidRPr="00455F2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455F2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55F26" w:rsidRPr="00455F26">
        <w:rPr>
          <w:rFonts w:ascii="Arial" w:eastAsia="Arial" w:hAnsi="Arial" w:cs="Arial"/>
          <w:b/>
          <w:sz w:val="22"/>
          <w:szCs w:val="22"/>
        </w:rPr>
        <w:t>6</w:t>
      </w:r>
      <w:r w:rsidRPr="00455F26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455F26">
        <w:rPr>
          <w:rFonts w:ascii="Arial" w:eastAsia="Arial" w:hAnsi="Arial" w:cs="Arial"/>
          <w:b/>
          <w:sz w:val="22"/>
          <w:szCs w:val="22"/>
        </w:rPr>
        <w:t>I</w:t>
      </w:r>
      <w:r w:rsidRPr="00455F26">
        <w:rPr>
          <w:rFonts w:ascii="Arial" w:eastAsia="Arial" w:hAnsi="Arial" w:cs="Arial"/>
          <w:color w:val="000000"/>
          <w:sz w:val="22"/>
          <w:szCs w:val="22"/>
        </w:rPr>
        <w:t>, presso il Dipartimento FISPPA per conto de</w:t>
      </w:r>
      <w:r w:rsidR="00455F26" w:rsidRPr="00455F26">
        <w:rPr>
          <w:rFonts w:ascii="Arial" w:eastAsia="Arial" w:hAnsi="Arial" w:cs="Arial"/>
          <w:color w:val="000000"/>
          <w:sz w:val="22"/>
          <w:szCs w:val="22"/>
        </w:rPr>
        <w:t xml:space="preserve">lla Referente Scientifica prof.ssa Sara </w:t>
      </w:r>
      <w:proofErr w:type="spellStart"/>
      <w:r w:rsidR="00455F26" w:rsidRPr="00455F26">
        <w:rPr>
          <w:rFonts w:ascii="Arial" w:eastAsia="Arial" w:hAnsi="Arial" w:cs="Arial"/>
          <w:color w:val="000000"/>
          <w:sz w:val="22"/>
          <w:szCs w:val="22"/>
        </w:rPr>
        <w:t>Santilli</w:t>
      </w:r>
      <w:proofErr w:type="spellEnd"/>
      <w:r w:rsidR="00455F26" w:rsidRPr="00455F2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5F26">
        <w:rPr>
          <w:rFonts w:ascii="Arial" w:eastAsia="Arial" w:hAnsi="Arial" w:cs="Arial"/>
          <w:color w:val="000000"/>
          <w:sz w:val="22"/>
          <w:szCs w:val="22"/>
        </w:rPr>
        <w:t xml:space="preserve">Dichiara sotto la propria personale responsabilità, ai sensi degli artt. 46 e 47 del 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D.P.R.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2A72BD" w:rsidRDefault="007977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2A72BD" w:rsidRDefault="00797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2A72BD" w:rsidRDefault="0079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2A72BD" w:rsidRDefault="0079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2A72BD" w:rsidRDefault="0079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2A72BD" w:rsidRDefault="007977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7977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72BD" w:rsidRDefault="002A72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A72B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5C" w:rsidRDefault="0079775C">
      <w:pPr>
        <w:spacing w:line="240" w:lineRule="auto"/>
        <w:ind w:left="0" w:hanging="2"/>
      </w:pPr>
      <w:r>
        <w:separator/>
      </w:r>
    </w:p>
  </w:endnote>
  <w:endnote w:type="continuationSeparator" w:id="0">
    <w:p w:rsidR="0079775C" w:rsidRDefault="007977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5C" w:rsidRDefault="0079775C">
      <w:pPr>
        <w:spacing w:line="240" w:lineRule="auto"/>
        <w:ind w:left="0" w:hanging="2"/>
      </w:pPr>
      <w:r>
        <w:separator/>
      </w:r>
    </w:p>
  </w:footnote>
  <w:footnote w:type="continuationSeparator" w:id="0">
    <w:p w:rsidR="0079775C" w:rsidRDefault="007977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BD" w:rsidRDefault="002A72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2A72BD">
      <w:trPr>
        <w:trHeight w:val="1065"/>
      </w:trPr>
      <w:tc>
        <w:tcPr>
          <w:tcW w:w="1630" w:type="dxa"/>
          <w:tcMar>
            <w:left w:w="0" w:type="dxa"/>
          </w:tcMar>
        </w:tcPr>
        <w:p w:rsidR="002A72BD" w:rsidRDefault="002A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2A72BD" w:rsidRDefault="002A7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2A72BD" w:rsidRDefault="002A72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8C8"/>
    <w:multiLevelType w:val="multilevel"/>
    <w:tmpl w:val="717AEC7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CD4053"/>
    <w:multiLevelType w:val="multilevel"/>
    <w:tmpl w:val="0106C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54D3480"/>
    <w:multiLevelType w:val="multilevel"/>
    <w:tmpl w:val="AAF85F7C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F8E2426"/>
    <w:multiLevelType w:val="multilevel"/>
    <w:tmpl w:val="1336556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32F4BC7"/>
    <w:multiLevelType w:val="multilevel"/>
    <w:tmpl w:val="A7841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BD"/>
    <w:rsid w:val="002A72BD"/>
    <w:rsid w:val="00455F26"/>
    <w:rsid w:val="007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A73C"/>
  <w15:docId w15:val="{5E8ABEA7-5919-4DD0-BE08-1F27DD0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Verdiana Morandi</cp:lastModifiedBy>
  <cp:revision>2</cp:revision>
  <dcterms:created xsi:type="dcterms:W3CDTF">2025-10-15T10:37:00Z</dcterms:created>
  <dcterms:modified xsi:type="dcterms:W3CDTF">2025-10-15T10:37:00Z</dcterms:modified>
</cp:coreProperties>
</file>