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1" w:lineRule="auto"/>
        <w:ind w:left="4853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UNIVERSITÀ DEGLI STUDI DI PADOVA</w:t>
      </w:r>
    </w:p>
    <w:p w:rsidR="00000000" w:rsidDel="00000000" w:rsidP="00000000" w:rsidRDefault="00000000" w:rsidRPr="00000000" w14:paraId="00000002">
      <w:pPr>
        <w:spacing w:before="105" w:line="403" w:lineRule="auto"/>
        <w:ind w:left="4853" w:right="247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AL DIRETTORE DEL DIPARTIMENTO DI FILOSOFIA, SOCIOLOGIA, PEDAGOGIA, PSICOLOGIA APPLICATA</w:t>
      </w:r>
    </w:p>
    <w:p w:rsidR="00000000" w:rsidDel="00000000" w:rsidP="00000000" w:rsidRDefault="00000000" w:rsidRPr="00000000" w14:paraId="00000003">
      <w:pPr>
        <w:spacing w:before="4" w:lineRule="auto"/>
        <w:ind w:left="4853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PIAZZA CAPITANIATO 3 - 351 PADOVA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Rule="auto"/>
        <w:ind w:left="316" w:right="505" w:firstLine="0"/>
        <w:rPr>
          <w:rFonts w:ascii="Calibri" w:cs="Calibri" w:eastAsia="Calibri" w:hAnsi="Calibri"/>
          <w:b w:val="1"/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Domanda di partecipazione all’Avviso di vacanza insegnamenti prot.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n. 0201983 n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ell’ambito della Scuola di Specializzazione in Valutazione psicologica e consulenza (counselling) – AA 202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b w:val="1"/>
          <w:i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0800" cy="50800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2378010" y="3775238"/>
                          <a:ext cx="5935980" cy="9525"/>
                        </a:xfrm>
                        <a:prstGeom prst="rect">
                          <a:avLst/>
                        </a:prstGeom>
                        <a:solidFill>
                          <a:srgbClr val="A6C8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0800" cy="50800"/>
                <wp:effectExtent b="0" l="0" r="0" t="0"/>
                <wp:wrapTopAndBottom distB="0" distT="0"/>
                <wp:docPr id="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6" w:lineRule="auto"/>
        <w:ind w:left="0" w:right="2401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Il sottoscritto:</w:t>
      </w:r>
    </w:p>
    <w:p w:rsidR="00000000" w:rsidDel="00000000" w:rsidP="00000000" w:rsidRDefault="00000000" w:rsidRPr="00000000" w14:paraId="00000009">
      <w:pPr>
        <w:spacing w:before="3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0" w:type="dxa"/>
        <w:jc w:val="left"/>
        <w:tblInd w:w="312.0" w:type="dxa"/>
        <w:tblBorders>
          <w:top w:color="9f9f9f" w:space="0" w:sz="4" w:val="single"/>
          <w:left w:color="9f9f9f" w:space="0" w:sz="4" w:val="single"/>
          <w:bottom w:color="9f9f9f" w:space="0" w:sz="4" w:val="single"/>
          <w:right w:color="9f9f9f" w:space="0" w:sz="4" w:val="single"/>
          <w:insideH w:color="9f9f9f" w:space="0" w:sz="4" w:val="single"/>
          <w:insideV w:color="9f9f9f" w:space="0" w:sz="4" w:val="single"/>
        </w:tblBorders>
        <w:tblLayout w:type="fixed"/>
        <w:tblLook w:val="0000"/>
      </w:tblPr>
      <w:tblGrid>
        <w:gridCol w:w="2161"/>
        <w:gridCol w:w="2617"/>
        <w:gridCol w:w="2150"/>
        <w:gridCol w:w="2280"/>
        <w:gridCol w:w="195"/>
        <w:tblGridChange w:id="0">
          <w:tblGrid>
            <w:gridCol w:w="2161"/>
            <w:gridCol w:w="2617"/>
            <w:gridCol w:w="2150"/>
            <w:gridCol w:w="2280"/>
            <w:gridCol w:w="195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76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</w:t>
            </w:r>
          </w:p>
        </w:tc>
        <w:tc>
          <w:tcPr>
            <w:tcBorders>
              <w:bottom w:color="efefef" w:space="0" w:sz="6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76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Cognome</w:t>
            </w:r>
          </w:p>
        </w:tc>
        <w:tc>
          <w:tcPr>
            <w:gridSpan w:val="2"/>
            <w:tcBorders>
              <w:bottom w:color="9f9f9f" w:space="0" w:sz="6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left w:color="efefef" w:space="0" w:sz="4" w:val="single"/>
              <w:right w:color="efefef" w:space="0" w:sz="6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Codice Fiscale</w:t>
            </w:r>
          </w:p>
        </w:tc>
        <w:tc>
          <w:tcPr>
            <w:tcBorders>
              <w:top w:color="efefef" w:space="0" w:sz="6" w:val="single"/>
              <w:left w:color="efefef" w:space="0" w:sz="6" w:val="single"/>
              <w:bottom w:color="9f9f9f" w:space="0" w:sz="6" w:val="single"/>
              <w:right w:color="9f9f9f" w:space="0" w:sz="6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16" w:right="-4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1637030" cy="147955"/>
                      <wp:effectExtent b="0" l="0" r="0" t="0"/>
                      <wp:docPr id="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27475" y="3706000"/>
                                <a:ext cx="1637030" cy="147955"/>
                                <a:chOff x="4527475" y="3706000"/>
                                <a:chExt cx="1637050" cy="14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27485" y="3706023"/>
                                  <a:ext cx="1637030" cy="147955"/>
                                  <a:chOff x="4527475" y="3706000"/>
                                  <a:chExt cx="1637050" cy="148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27475" y="3706000"/>
                                    <a:ext cx="1637050" cy="14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27485" y="3706023"/>
                                    <a:ext cx="1637030" cy="147955"/>
                                    <a:chOff x="4527475" y="3706000"/>
                                    <a:chExt cx="1637050" cy="1480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527475" y="3706000"/>
                                      <a:ext cx="1637050" cy="1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27485" y="3706023"/>
                                      <a:ext cx="1637030" cy="147955"/>
                                      <a:chOff x="4527475" y="3706000"/>
                                      <a:chExt cx="1637050" cy="1480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527475" y="3706000"/>
                                        <a:ext cx="1637050" cy="14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27485" y="3706023"/>
                                        <a:ext cx="1637030" cy="147955"/>
                                        <a:chOff x="4527475" y="3706000"/>
                                        <a:chExt cx="1637050" cy="148000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4527475" y="3706000"/>
                                          <a:ext cx="1637050" cy="1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527485" y="3706023"/>
                                          <a:ext cx="1637030" cy="147955"/>
                                          <a:chOff x="4527475" y="3706000"/>
                                          <a:chExt cx="1637050" cy="148000"/>
                                        </a:xfrm>
                                      </wpg:grpSpPr>
                                      <wps:wsp>
                                        <wps:cNvSpPr/>
                                        <wps:cNvPr id="11" name="Shape 11"/>
                                        <wps:spPr>
                                          <a:xfrm>
                                            <a:off x="4527475" y="3706000"/>
                                            <a:ext cx="1637050" cy="1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527485" y="3706023"/>
                                            <a:ext cx="1637030" cy="147955"/>
                                            <a:chOff x="4527485" y="3706023"/>
                                            <a:chExt cx="1637030" cy="147955"/>
                                          </a:xfrm>
                                        </wpg:grpSpPr>
                                        <wps:wsp>
                                          <wps:cNvSpPr/>
                                          <wps:cNvPr id="13" name="Shape 13"/>
                                          <wps:spPr>
                                            <a:xfrm>
                                              <a:off x="4527485" y="3706023"/>
                                              <a:ext cx="1637025" cy="14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527485" y="3706023"/>
                                              <a:ext cx="1637030" cy="147955"/>
                                              <a:chOff x="0" y="0"/>
                                              <a:chExt cx="2578" cy="233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5" name="Shape 15"/>
                                            <wps:spPr>
                                              <a:xfrm>
                                                <a:off x="0" y="0"/>
                                                <a:ext cx="2575" cy="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pic:pic>
                                            <pic:nvPicPr>
                                              <pic:cNvPr id="16" name="Shape 16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8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17" name="Shape 17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163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18" name="Shape 18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326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19" name="Shape 19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489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0" name="Shape 20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8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652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1" name="Shape 21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816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2" name="Shape 22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979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3" name="Shape 23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0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1142" y="0"/>
                                                <a:ext cx="130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4" name="Shape 24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1303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5" name="Shape 25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1466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6" name="Shape 26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1629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7" name="Shape 27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8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1792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8" name="Shape 28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1956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29" name="Shape 29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9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2119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30" name="Shape 30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1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2282" y="0"/>
                                                <a:ext cx="133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pic:pic>
                                            <pic:nvPicPr>
                                              <pic:cNvPr id="31" name="Shape 31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8">
                                                <a:alphaModFix/>
                                              </a:blip>
                                              <a:srcRect b="0" l="0" r="0" t="0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2446" y="0"/>
                                                <a:ext cx="132" cy="2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37030" cy="147955"/>
                      <wp:effectExtent b="0" l="0" r="0" t="0"/>
                      <wp:docPr id="3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703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f9f9f" w:space="0" w:sz="6" w:val="single"/>
              <w:right w:color="efefef" w:space="0" w:sz="6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22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6" w:val="single"/>
              <w:left w:color="efefef" w:space="0" w:sz="6" w:val="single"/>
              <w:bottom w:color="9f9f9f" w:space="0" w:sz="6" w:val="single"/>
              <w:right w:color="9f9f9f" w:space="0" w:sz="6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23" w:right="-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f9f9f" w:space="0" w:sz="6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7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Cittadinanza</w:t>
            </w:r>
          </w:p>
        </w:tc>
        <w:tc>
          <w:tcPr>
            <w:tcBorders>
              <w:top w:color="9f9f9f" w:space="0" w:sz="6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7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Nato/a il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Posizione Lavorativa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SSD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00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Ateneo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Dipartimento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8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Residente 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1" w:lineRule="auto"/>
        <w:ind w:left="2424" w:right="240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" w:lineRule="auto"/>
        <w:ind w:left="2424" w:right="240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 di partecipare alla valutazione comparativa per l'attribuzione di:</w:t>
      </w:r>
    </w:p>
    <w:p w:rsidR="00000000" w:rsidDel="00000000" w:rsidP="00000000" w:rsidRDefault="00000000" w:rsidRPr="00000000" w14:paraId="00000034">
      <w:pPr>
        <w:spacing w:after="1" w:before="4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3.0" w:type="dxa"/>
        <w:jc w:val="left"/>
        <w:tblInd w:w="312.0" w:type="dxa"/>
        <w:tblBorders>
          <w:top w:color="9f9f9f" w:space="0" w:sz="4" w:val="single"/>
          <w:left w:color="9f9f9f" w:space="0" w:sz="4" w:val="single"/>
          <w:bottom w:color="9f9f9f" w:space="0" w:sz="4" w:val="single"/>
          <w:right w:color="9f9f9f" w:space="0" w:sz="4" w:val="single"/>
          <w:insideH w:color="9f9f9f" w:space="0" w:sz="4" w:val="single"/>
          <w:insideV w:color="9f9f9f" w:space="0" w:sz="4" w:val="single"/>
        </w:tblBorders>
        <w:tblLayout w:type="fixed"/>
        <w:tblLook w:val="0000"/>
      </w:tblPr>
      <w:tblGrid>
        <w:gridCol w:w="2335"/>
        <w:gridCol w:w="2338"/>
        <w:gridCol w:w="2338"/>
        <w:gridCol w:w="2392"/>
        <w:tblGridChange w:id="0">
          <w:tblGrid>
            <w:gridCol w:w="2335"/>
            <w:gridCol w:w="2338"/>
            <w:gridCol w:w="2338"/>
            <w:gridCol w:w="2392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98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Attività didattica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SSD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00" w:lineRule="auto"/>
              <w:ind w:left="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CFU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Anno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Responsabilità didattica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Domanda di partecipazione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62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titolo gratuito</w:t>
            </w:r>
          </w:p>
        </w:tc>
      </w:tr>
    </w:tbl>
    <w:p w:rsidR="00000000" w:rsidDel="00000000" w:rsidP="00000000" w:rsidRDefault="00000000" w:rsidRPr="00000000" w14:paraId="00000049">
      <w:pPr>
        <w:spacing w:before="1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7.0" w:type="dxa"/>
        <w:jc w:val="left"/>
        <w:tblInd w:w="123.0" w:type="dxa"/>
        <w:tblLayout w:type="fixed"/>
        <w:tblLook w:val="0000"/>
      </w:tblPr>
      <w:tblGrid>
        <w:gridCol w:w="541"/>
        <w:gridCol w:w="9196"/>
        <w:tblGridChange w:id="0">
          <w:tblGrid>
            <w:gridCol w:w="541"/>
            <w:gridCol w:w="9196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7" w:lineRule="auto"/>
              <w:ind w:left="20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Dichiara: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essere docente a tempo pieno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7"/>
              </w:tabs>
              <w:spacing w:before="10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Altro: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="205" w:lineRule="auto"/>
              <w:ind w:left="20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Dichiara inoltre: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00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06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aver preso visione di tutte le condizioni presenti nel bando</w:t>
            </w:r>
          </w:p>
        </w:tc>
      </w:tr>
      <w:tr>
        <w:trPr>
          <w:cantSplit w:val="0"/>
          <w:trHeight w:val="85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16" w:right="7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essere a conoscenza che i dati personali forniti dai candidati sono trattati in forma cartacea o informatica, esclusivamente per le finalità di gestione della selezione e dei relativi affidamenti / contratti e saranno conservati dall'Università degli studi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6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Padova, nel rispetto del D.Lgs. 196/2003, per il periodo strettamente necessario per l'utilizzo dei dati stessi nell'ambito del procedimento amministrativo correlato.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che tutto quanto riportato nel curriculum vitae eventualmente allegato alla domanda corrisponde al vero;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che i documenti e/o titoli eventualmente presentati in fotocopia, sono conformi agli originali;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="204" w:lineRule="auto"/>
              <w:ind w:left="20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Allegati (in carta semplice):</w:t>
            </w:r>
          </w:p>
        </w:tc>
      </w:tr>
      <w:tr>
        <w:trPr>
          <w:cantSplit w:val="0"/>
          <w:trHeight w:val="507.281249999999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6" w:right="7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curriculum vitae datato e firmato, comprensivo dell'eventuale elenco delle pubblicazioni e dei titoli ritenuti utili alla valutazione (solo se docente di altro ateneo);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nulla osta o copia della domanda di nulla osta presentata alla propria Università;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184" w:lineRule="auto"/>
              <w:ind w:right="14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13"/>
              </w:tabs>
              <w:spacing w:before="17" w:line="184" w:lineRule="auto"/>
              <w:rPr>
                <w:rFonts w:ascii="Calibri" w:cs="Calibri" w:eastAsia="Calibri" w:hAnsi="Calibri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184" w:lineRule="auto"/>
              <w:ind w:right="14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13"/>
              </w:tabs>
              <w:spacing w:before="17" w:line="184" w:lineRule="auto"/>
              <w:rPr>
                <w:rFonts w:ascii="Calibri" w:cs="Calibri" w:eastAsia="Calibri" w:hAnsi="Calibri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184" w:lineRule="auto"/>
              <w:ind w:right="14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13"/>
              </w:tabs>
              <w:spacing w:before="17" w:line="184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1556"/>
          <w:tab w:val="left" w:leader="none" w:pos="2095"/>
          <w:tab w:val="left" w:leader="none" w:pos="3148"/>
        </w:tabs>
        <w:ind w:left="316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Padova,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                                           Firma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Verdana" w:cs="Verdana" w:eastAsia="Verdana" w:hAnsi="Verdana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177800</wp:posOffset>
                </wp:positionV>
                <wp:extent cx="50800" cy="50800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203635" y="3779365"/>
                          <a:ext cx="2284730" cy="1270"/>
                        </a:xfrm>
                        <a:custGeom>
                          <a:rect b="b" l="l" r="r" t="t"/>
                          <a:pathLst>
                            <a:path extrusionOk="0" h="120000" w="3598">
                              <a:moveTo>
                                <a:pt x="0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177800</wp:posOffset>
                </wp:positionV>
                <wp:extent cx="50800" cy="50800"/>
                <wp:effectExtent b="0" l="0" r="0" t="0"/>
                <wp:wrapTopAndBottom distB="0" distT="0"/>
                <wp:docPr id="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50" w:w="11900" w:orient="portrait"/>
      <w:pgMar w:bottom="280" w:top="1060" w:left="110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yMyg+YPzBASYzeJHMbTZRXpCA==">CgMxLjAyCGguZ2pkZ3hzMgloLjMwajB6bGwyCWguMWZvYjl0ZTgAciExWG1tcXFSQ0lXbHJObEkyRURYcXk4eWpXdGlBVkpOWTI=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2024-05-10T08:17:00Z</dcterms:created>
  <dc:creator>Mirca Varotto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2022-08-02T00:00:00Z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2021-01-08T00:00:00Z</vt:lpwstr>
  </property>
</Properties>
</file>