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Università degli Studi di Padova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dipartimento di filosofia, sociologia, pedagogia e psicologia applicata (fisppa)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Piazza Capitaniato,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35139     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DOMANDA DI AMMISSIONE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…………….………………………………………………………..………………………………….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 ………………………………………………………………….  prov. …….  il ……………..………………..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 ……………………………………….……….………..  prov. ………….… c.a.p ……………………….. in Via………………………………..………………………………………….. n………., chiede di essere ammesso/a alla procedura comparativa per l’assegnazione dell’attività di didattica integrativa indicata  con numero progressivo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nell’avviso di procedura comparativa nell’ambito del corso di specializzazione al sostegno del Dipartimento di Filosofia, Sociologia, Pedagogia e Psicologia Applicata – Fisppa, per l’a.a. 2022/2023 </w:t>
      </w:r>
      <w:r w:rsidDel="00000000" w:rsidR="00000000" w:rsidRPr="00000000">
        <w:rPr>
          <w:rFonts w:ascii="Arial" w:cs="Arial" w:eastAsia="Arial" w:hAnsi="Arial"/>
          <w:rtl w:val="0"/>
        </w:rPr>
        <w:t xml:space="preserve">con scadenza 24 gennaio 2024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(l’indicazione del numero deve essere per una sola attività ed è obbligatoria).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cittadino ………………………..…………………………………………….. (indicare la nazionalità);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 ………………………………………………………………………………………. PARTITA IVA (solo in caso di titolare di partita IVA che emetterà fattura per il pagamento dell’attività)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del seguente titolo di studio …………........................................................................ conseguito il ………… presso …………………………………………………………… con votazione ……...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4470400</wp:posOffset>
                </wp:positionH>
                <wp:positionV relativeFrom="paragraph">
                  <wp:posOffset>419100</wp:posOffset>
                </wp:positionV>
                <wp:extent cx="142875" cy="14033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79325" y="3714595"/>
                          <a:ext cx="13335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4470400</wp:posOffset>
                </wp:positionH>
                <wp:positionV relativeFrom="paragraph">
                  <wp:posOffset>419100</wp:posOffset>
                </wp:positionV>
                <wp:extent cx="142875" cy="14033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" cy="140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419100</wp:posOffset>
                </wp:positionV>
                <wp:extent cx="142875" cy="14033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79325" y="3714595"/>
                          <a:ext cx="13335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419100</wp:posOffset>
                </wp:positionV>
                <wp:extent cx="142875" cy="14033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" cy="140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dipendente:   - dell’Università di Padova                 SÌ   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4470400</wp:posOffset>
                </wp:positionH>
                <wp:positionV relativeFrom="paragraph">
                  <wp:posOffset>190500</wp:posOffset>
                </wp:positionV>
                <wp:extent cx="142875" cy="15176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4470400</wp:posOffset>
                </wp:positionH>
                <wp:positionV relativeFrom="paragraph">
                  <wp:posOffset>190500</wp:posOffset>
                </wp:positionV>
                <wp:extent cx="142875" cy="15176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" cy="151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190500</wp:posOffset>
                </wp:positionV>
                <wp:extent cx="142875" cy="15176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190500</wp:posOffset>
                </wp:positionV>
                <wp:extent cx="142875" cy="15176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" cy="151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- di altra pubblica amministrazione    SÌ            NO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prestato i seguenti servizi presso pubbliche amministrazioni (precisare ente, periodo e mansioni) ………………………………………………………………………………………………………………………… In caso di risoluzione diversa dalla scadenza naturale del contratto indicare i motivi della cessazione;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quanto dichiarato nel curriculum corrisponde al vero;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dell’Ateneo;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essere nella condizione di incompatibilità rispetto a quanto previsto al comma 1 dell’art. 25 della Legge n. 724/1994 (e quindi di non aver chiesto e ottenuto la pensione anticipata di anzianità);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assegnista (e quindi di non superare 50 ore di didattica frontale e integrativa nell’a.a. in corso)                       SÌ   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215900</wp:posOffset>
                </wp:positionV>
                <wp:extent cx="142875" cy="15176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215900</wp:posOffset>
                </wp:positionV>
                <wp:extent cx="142875" cy="15176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" cy="151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215900</wp:posOffset>
                </wp:positionV>
                <wp:extent cx="142875" cy="15176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215900</wp:posOffset>
                </wp:positionV>
                <wp:extent cx="142875" cy="15176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" cy="151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ore di didattica frontale/integrativa già assegnate: 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dottorando (e quindi di non superare 40 ore di didattica integrativa nell’a.a. in corso)                     SÌ   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215900</wp:posOffset>
                </wp:positionV>
                <wp:extent cx="142875" cy="15176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215900</wp:posOffset>
                </wp:positionV>
                <wp:extent cx="142875" cy="15176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" cy="151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215900</wp:posOffset>
                </wp:positionV>
                <wp:extent cx="142875" cy="15176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215900</wp:posOffset>
                </wp:positionV>
                <wp:extent cx="142875" cy="15176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" cy="151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ore di didattica integrativa già assegnate: 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0" w:line="288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avere Specializzazione per le attività di sostegno con almeno 5 anni di insegnamento su posto di sostegno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431800</wp:posOffset>
                </wp:positionV>
                <wp:extent cx="142875" cy="15176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431800</wp:posOffset>
                </wp:positionV>
                <wp:extent cx="142875" cy="15176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" cy="151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   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12700</wp:posOffset>
                </wp:positionV>
                <wp:extent cx="142875" cy="1517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12700</wp:posOffset>
                </wp:positionV>
                <wp:extent cx="142875" cy="15176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" cy="151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0" w:line="288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comprovata esperienza in ambito dell'integrazione scolastica degli alunni con disabilità attraverso il supporto di facilitatori nelle tecnologie informatiche della comunicazione.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0" w:line="288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   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0</wp:posOffset>
                </wp:positionV>
                <wp:extent cx="142875" cy="15176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0</wp:posOffset>
                </wp:positionV>
                <wp:extent cx="142875" cy="15176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" cy="151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12700</wp:posOffset>
                </wp:positionV>
                <wp:extent cx="142875" cy="15176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12700</wp:posOffset>
                </wp:positionV>
                <wp:extent cx="142875" cy="15176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" cy="151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a conoscenza che: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2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 D.L.vo 30.06.2003, n. 196, i dati forniti con le presenti dichiarazioni sostitutive saranno trattati, in forma cartacea o informatica, ai soli fini della procedura e che i dati relativi al contratto e al prestatore saranno pubblicati sul sito di Ateneo ai sensi della normativa vigente.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Curriculum vitae datato e firmato, compilato secondo le indicazioni sotto riportate;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Si dichiara di aver preso visione di tutti i singoli punti presenti nella domanda, compresi i punti 9 e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firma………………………………..…………….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NOTE PER LA COMPILAZIONE DEL CURRICULUM VITAE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L’articolo 18 del D.L.83/2012 (convertito in L. 134/2012) introduce alcune novità rispetto alla normativa precedente in materia di trasparenza, valutazione e merito, che comportano la necessità di pubblicare le più significative informazioni che riguardano l’attribuzione degli incarichi a personale non strutturato oltre che il Curriculum vitae del contraente e il contratto stipulato.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 curriculum da pubblicare non dovranno pertanto apparire le informazioni relative a: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Residenza/domicilio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di telefono fisso e cellulare personali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 personale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Dati sensibili (dati che consentono di rilevare l’origine razziale ed etnica, le convinzioni religiose, filosofiche o di altro genere, le opinioni politiche, l’adesione a partiti, sindacati, associazioni o organizzazione di carattere religioso, filosofico, politico o sindacale, nonché i dati personale idonei a rilevare lo stato di salute e la vita sessuale)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Dati giudiziari.</w:t>
      </w:r>
    </w:p>
    <w:sectPr>
      <w:headerReference r:id="rId19" w:type="default"/>
      <w:footerReference r:id="rId20" w:type="default"/>
      <w:pgSz w:h="16838" w:w="11906" w:orient="portrait"/>
      <w:pgMar w:bottom="709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86" w:hanging="360.00000000000006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4.png"/><Relationship Id="rId10" Type="http://schemas.openxmlformats.org/officeDocument/2006/relationships/image" Target="media/image10.png"/><Relationship Id="rId13" Type="http://schemas.openxmlformats.org/officeDocument/2006/relationships/image" Target="media/image6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15" Type="http://schemas.openxmlformats.org/officeDocument/2006/relationships/image" Target="media/image2.png"/><Relationship Id="rId14" Type="http://schemas.openxmlformats.org/officeDocument/2006/relationships/image" Target="media/image5.png"/><Relationship Id="rId17" Type="http://schemas.openxmlformats.org/officeDocument/2006/relationships/image" Target="media/image12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image" Target="media/image8.png"/><Relationship Id="rId7" Type="http://schemas.openxmlformats.org/officeDocument/2006/relationships/image" Target="media/image9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kEehJ4FzP1MBMrhTK3hVF2nCvA==">CgMxLjA4AHIhMW1KT19zVGJuNzhEamhYeU44NVNIZU5xc1ZoQ05WbzZh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