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-7.795275590551114"/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Domanda di partecipazione - </w:t>
      </w:r>
    </w:p>
    <w:p w:rsidR="00000000" w:rsidDel="00000000" w:rsidP="00000000" w:rsidRDefault="00000000" w:rsidRPr="00000000" w14:paraId="00000002">
      <w:pPr>
        <w:spacing w:after="0" w:line="240" w:lineRule="auto"/>
        <w:ind w:right="-7.795275590551114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Avviso di vacanza insegnamenti secondo semestre a.a. 2025/26 pubblicato il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29 gennaio 2026 con scadenza 5 febbraio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Il/La sottoscritto/a:</w:t>
      </w:r>
    </w:p>
    <w:tbl>
      <w:tblPr>
        <w:tblStyle w:val="Table1"/>
        <w:tblW w:w="9622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798"/>
        <w:gridCol w:w="2841"/>
        <w:gridCol w:w="1195"/>
        <w:gridCol w:w="3788"/>
        <w:tblGridChange w:id="0">
          <w:tblGrid>
            <w:gridCol w:w="1798"/>
            <w:gridCol w:w="2841"/>
            <w:gridCol w:w="1195"/>
            <w:gridCol w:w="37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Cognome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Codice Fiscale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Partita 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Cittadinanza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Nato/a a, 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Posizione Lavorativa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Titolo di 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Residente 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Telefono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200" w:before="20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chiede di partecipare alla valutazione comparativa per l'attribuzione di:</w:t>
      </w:r>
    </w:p>
    <w:tbl>
      <w:tblPr>
        <w:tblStyle w:val="Table2"/>
        <w:tblW w:w="963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610"/>
        <w:gridCol w:w="3255"/>
        <w:gridCol w:w="1350"/>
        <w:gridCol w:w="2415"/>
        <w:tblGridChange w:id="0">
          <w:tblGrid>
            <w:gridCol w:w="2610"/>
            <w:gridCol w:w="3255"/>
            <w:gridCol w:w="1350"/>
            <w:gridCol w:w="24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Denominazione insegnamento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Corso di studio,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D.M. 270/2004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SSD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PADOVA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9765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CFU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Domanda di partecipazione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[  ] Affidamento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gratuito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[  ] Affidamento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retribuito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[  ] Contratto a titolo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retribuito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Layout w:type="fixed"/>
        <w:tblLook w:val="0400"/>
      </w:tblPr>
      <w:tblGrid>
        <w:gridCol w:w="406"/>
        <w:gridCol w:w="9232"/>
        <w:tblGridChange w:id="0">
          <w:tblGrid>
            <w:gridCol w:w="406"/>
            <w:gridCol w:w="9232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Dichiara: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di non avere un grado di parentela o di affinità fino al quarto grado compreso, con un professore appartenente alla struttura che attribuisce il contratto ovvero con il Rettore, il Direttore Generale o un componente del Consiglio di Amministrazione (solo per collaboratori esterni)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.59960937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di essere consapevole che non si procederà alla stipula del contratto d'insegnamento qualora, nell'anno accademico di riferimento, le ore di didattica assegnata superino le 200 ore;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di impegnarsi a dare tempestiva comunicazione agli uffici competenti di eventuali mutamenti delle circostanze oggetto delle dichiarazioni rilasciate in questa sede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 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di essere dipendente di Ente Pubblico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 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di essere dipendente di Università italiane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 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di essere dipendente di Università straniere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 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di essere un libero professionista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.56249999999997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 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di essere un dipendente di ente privato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 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di essere titolare di assegno di Ricerca ai sensi dell'art. 51 comma 6 Legge 449/97 o ai sensi dell'art. 22 Legge 240/2010 (si ricorda che in tal caso l'attribuzione dell'incarico è subordinata al nulla osta del Responsabile scientifico, ove presente, o del Direttore del Dipartimento presso cui svolge la propria ricerca)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.562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 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Altro: 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Verdana" w:cs="Verdana" w:eastAsia="Verdana" w:hAnsi="Verdana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Dichiara inoltre: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di aver preso visione di tutte le condizioni presenti nel bando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di essere a conoscenza che dati personali forniti saranno trattati, in forma cartacea o informatica, ai soli fini della presente procedura e degli atti connessi e conseguenti al presente bando, nel rispetto della normativa vigente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che tutto quanto riportato nel curriculum vitae allegato alla domanda corrisponde al vero ai sensi dell'art. 46 DPR 445/2000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che è consapevole che le mendaci dichiarazioni, la falsità negli atti, l'uso o l'esibizione di atti falsi sono puniti ai sensi del Codice Penale art. 76 DPR 445/2000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[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che i documenti e/o titoli eventualmente presentati in fotocopia, sono conformi agli originali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.0595703125" w:hRule="atLeast"/>
          <w:tblHeader w:val="0"/>
        </w:trPr>
        <w:tc>
          <w:tcPr>
            <w:gridSpan w:val="2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Allegati: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curriculum vitae secondo il formato standard previsto dalla procedura informatica online datato e firmato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fotocopia documento di riconoscimento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8.0" w:type="dxa"/>
        <w:jc w:val="left"/>
        <w:tblLayout w:type="fixed"/>
        <w:tblLook w:val="0400"/>
      </w:tblPr>
      <w:tblGrid>
        <w:gridCol w:w="1964"/>
        <w:gridCol w:w="7674"/>
        <w:tblGridChange w:id="0">
          <w:tblGrid>
            <w:gridCol w:w="1964"/>
            <w:gridCol w:w="7674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Padova, ____/____/________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Verdana" w:cs="Verdana" w:eastAsia="Verdana" w:hAnsi="Verdana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5"/>
                <w:szCs w:val="15"/>
                <w:rtl w:val="0"/>
              </w:rPr>
              <w:t xml:space="preserve">Il/La sottoscritto/a:</w:t>
              <w:br w:type="textWrapping"/>
              <w:br w:type="textWrapping"/>
              <w:br w:type="textWrapping"/>
              <w:t xml:space="preserve">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566.929133858267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Verdana"/>
  <w:font w:name="Arial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widowControl w:val="0"/>
      <w:spacing w:after="0" w:line="276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tbl>
    <w:tblPr>
      <w:tblStyle w:val="Table5"/>
      <w:tblW w:w="9781.0" w:type="dxa"/>
      <w:jc w:val="left"/>
      <w:tblInd w:w="-115.0" w:type="dxa"/>
      <w:tblLayout w:type="fixed"/>
      <w:tblLook w:val="0400"/>
    </w:tblPr>
    <w:tblGrid>
      <w:gridCol w:w="250"/>
      <w:gridCol w:w="3357"/>
      <w:gridCol w:w="6174"/>
      <w:tblGridChange w:id="0">
        <w:tblGrid>
          <w:gridCol w:w="250"/>
          <w:gridCol w:w="3357"/>
          <w:gridCol w:w="6174"/>
        </w:tblGrid>
      </w:tblGridChange>
    </w:tblGrid>
    <w:tr>
      <w:trPr>
        <w:cantSplit w:val="0"/>
        <w:trHeight w:val="1275" w:hRule="atLeast"/>
        <w:tblHeader w:val="0"/>
      </w:trPr>
      <w:tc>
        <w:tcPr>
          <w:tcBorders>
            <w:bottom w:color="b23021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</w:tcPr>
        <w:p w:rsidR="00000000" w:rsidDel="00000000" w:rsidP="00000000" w:rsidRDefault="00000000" w:rsidRPr="00000000" w14:paraId="0000006A">
          <w:pPr>
            <w:widowControl w:val="0"/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b23021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</w:tcPr>
        <w:p w:rsidR="00000000" w:rsidDel="00000000" w:rsidP="00000000" w:rsidRDefault="00000000" w:rsidRPr="00000000" w14:paraId="0000006B">
          <w:pPr>
            <w:widowControl w:val="0"/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sz w:val="24"/>
              <w:szCs w:val="24"/>
            </w:rPr>
            <w:drawing>
              <wp:inline distB="0" distT="0" distL="0" distR="0">
                <wp:extent cx="1988820" cy="754380"/>
                <wp:effectExtent b="0" l="0" r="0" t="0"/>
                <wp:docPr descr="logo-fisppa" id="4" name="image2.png"/>
                <a:graphic>
                  <a:graphicData uri="http://schemas.openxmlformats.org/drawingml/2006/picture">
                    <pic:pic>
                      <pic:nvPicPr>
                        <pic:cNvPr descr="logo-fisppa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8820" cy="7543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b23021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</w:tcPr>
        <w:p w:rsidR="00000000" w:rsidDel="00000000" w:rsidP="00000000" w:rsidRDefault="00000000" w:rsidRPr="00000000" w14:paraId="0000006C">
          <w:pPr>
            <w:widowControl w:val="0"/>
            <w:spacing w:after="0" w:line="240" w:lineRule="auto"/>
            <w:ind w:left="1454" w:firstLine="0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</w:rPr>
            <w:drawing>
              <wp:inline distB="0" distT="0" distL="0" distR="0">
                <wp:extent cx="1615440" cy="754380"/>
                <wp:effectExtent b="0" l="0" r="0" t="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5440" cy="7543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2Carattere" w:customStyle="1">
    <w:name w:val="Titolo 2 Carattere"/>
    <w:basedOn w:val="Carpredefinitoparagrafo"/>
    <w:link w:val="Titolo2"/>
    <w:uiPriority w:val="9"/>
    <w:rsid w:val="00E4361D"/>
    <w:rPr>
      <w:rFonts w:ascii="Times New Roman" w:cs="Times New Roman" w:eastAsia="Times New Roman" w:hAnsi="Times New Roman"/>
      <w:b w:val="1"/>
      <w:bCs w:val="1"/>
      <w:sz w:val="36"/>
      <w:szCs w:val="36"/>
      <w:lang w:eastAsia="it-IT"/>
    </w:rPr>
  </w:style>
  <w:style w:type="character" w:styleId="MacchinadascrivereHTML">
    <w:name w:val="HTML Typewriter"/>
    <w:basedOn w:val="Carpredefinitoparagrafo"/>
    <w:uiPriority w:val="99"/>
    <w:semiHidden w:val="1"/>
    <w:unhideWhenUsed w:val="1"/>
    <w:rsid w:val="00E4361D"/>
    <w:rPr>
      <w:rFonts w:ascii="Courier New" w:cs="Courier New" w:eastAsia="Times New Roman" w:hAnsi="Courier New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1twBc4172+rhLipix3KFhsQc8A==">CgMxLjA4AHIhMXRXQjJFTVVwRnFLdENkZGRaZHdCdFl1LTgzeEFBZWw0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2025-11-26T08:31:00Z</dcterms:created>
  <dc:creator>Gloria Zanon</dc:creator>
</cp:coreProperties>
</file>