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chiede di essere ammesso/a alla procedura di ricognizione interna ai fini 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</w:t>
      </w:r>
      <w:r w:rsidRPr="00FC11ED">
        <w:rPr>
          <w:rFonts w:ascii="Arial" w:eastAsia="Arial" w:hAnsi="Arial" w:cs="Arial"/>
          <w:color w:val="000000"/>
          <w:sz w:val="21"/>
          <w:szCs w:val="21"/>
        </w:rPr>
        <w:t xml:space="preserve">ricerca n. </w:t>
      </w:r>
      <w:r w:rsidRPr="00FC11ED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FC11ED">
        <w:rPr>
          <w:rFonts w:ascii="Arial" w:eastAsia="Arial" w:hAnsi="Arial" w:cs="Arial"/>
          <w:b/>
          <w:color w:val="000000"/>
          <w:sz w:val="22"/>
          <w:szCs w:val="22"/>
        </w:rPr>
        <w:t>02</w:t>
      </w:r>
      <w:r w:rsidR="00FC11ED" w:rsidRPr="00FC11ED">
        <w:rPr>
          <w:rFonts w:ascii="Arial" w:eastAsia="Arial" w:hAnsi="Arial" w:cs="Arial"/>
          <w:b/>
          <w:color w:val="000000"/>
          <w:sz w:val="22"/>
          <w:szCs w:val="22"/>
        </w:rPr>
        <w:t>6</w:t>
      </w:r>
      <w:r w:rsidR="00FC11ED" w:rsidRPr="00FC11ED">
        <w:rPr>
          <w:rFonts w:ascii="Arial" w:eastAsia="Arial" w:hAnsi="Arial" w:cs="Arial"/>
          <w:b/>
          <w:sz w:val="22"/>
          <w:szCs w:val="22"/>
        </w:rPr>
        <w:t>C1</w:t>
      </w:r>
      <w:r w:rsidRPr="00FC11ED">
        <w:rPr>
          <w:rFonts w:ascii="Arial" w:eastAsia="Arial" w:hAnsi="Arial" w:cs="Arial"/>
          <w:b/>
          <w:sz w:val="22"/>
          <w:szCs w:val="22"/>
        </w:rPr>
        <w:t>1</w:t>
      </w:r>
      <w:r w:rsidRPr="00FC11ED">
        <w:rPr>
          <w:rFonts w:ascii="Arial" w:eastAsia="Arial" w:hAnsi="Arial" w:cs="Arial"/>
          <w:color w:val="000000"/>
          <w:sz w:val="22"/>
          <w:szCs w:val="22"/>
        </w:rPr>
        <w:t>,</w:t>
      </w:r>
      <w:r w:rsidRPr="00FC11ED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FC11ED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FC11ED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FC11ED">
        <w:rPr>
          <w:rFonts w:ascii="Arial" w:eastAsia="Arial" w:hAnsi="Arial" w:cs="Arial"/>
          <w:color w:val="000000"/>
          <w:sz w:val="22"/>
          <w:szCs w:val="22"/>
        </w:rPr>
        <w:t xml:space="preserve"> 165/2001, per un periodo d</w:t>
      </w:r>
      <w:r w:rsidRPr="00FC11ED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FC11ED" w:rsidRPr="00FC11ED">
        <w:rPr>
          <w:rFonts w:ascii="Arial" w:eastAsia="Arial" w:hAnsi="Arial" w:cs="Arial"/>
          <w:b/>
          <w:color w:val="000000"/>
          <w:sz w:val="22"/>
          <w:szCs w:val="22"/>
        </w:rPr>
        <w:t>3</w:t>
      </w:r>
      <w:r w:rsidRPr="00FC11ED">
        <w:rPr>
          <w:rFonts w:ascii="Arial" w:eastAsia="Arial" w:hAnsi="Arial" w:cs="Arial"/>
          <w:b/>
          <w:sz w:val="22"/>
          <w:szCs w:val="22"/>
        </w:rPr>
        <w:t xml:space="preserve"> </w:t>
      </w:r>
      <w:r w:rsidRPr="00FC11ED">
        <w:rPr>
          <w:rFonts w:ascii="Arial" w:eastAsia="Arial" w:hAnsi="Arial" w:cs="Arial"/>
          <w:b/>
          <w:sz w:val="22"/>
          <w:szCs w:val="22"/>
        </w:rPr>
        <w:t>mes</w:t>
      </w:r>
      <w:r w:rsidRPr="00FC11ED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FC11ED">
        <w:rPr>
          <w:rFonts w:ascii="Arial" w:eastAsia="Arial" w:hAnsi="Arial" w:cs="Arial"/>
          <w:color w:val="000000"/>
          <w:sz w:val="22"/>
          <w:szCs w:val="22"/>
        </w:rPr>
        <w:t>, p</w:t>
      </w:r>
      <w:r w:rsidRPr="00FC11ED">
        <w:rPr>
          <w:rFonts w:ascii="Arial" w:eastAsia="Arial" w:hAnsi="Arial" w:cs="Arial"/>
          <w:color w:val="000000"/>
          <w:sz w:val="22"/>
          <w:szCs w:val="22"/>
        </w:rPr>
        <w:t>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il Dipartimento FISPPA.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933D9C" w:rsidRDefault="00B237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</w:t>
      </w:r>
      <w:r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933D9C" w:rsidRDefault="00B237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933D9C" w:rsidRDefault="00B23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933D9C" w:rsidRDefault="00B23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933D9C" w:rsidRDefault="00B23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933D9C" w:rsidRDefault="00933D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</w:t>
      </w:r>
      <w:r w:rsidRPr="00FC11ED">
        <w:rPr>
          <w:rFonts w:ascii="Arial" w:eastAsia="Arial" w:hAnsi="Arial" w:cs="Arial"/>
          <w:smallCaps/>
          <w:color w:val="000000"/>
          <w:sz w:val="22"/>
          <w:szCs w:val="22"/>
        </w:rPr>
        <w:t>dipendente pe</w:t>
      </w:r>
      <w:r w:rsidRPr="00FC11ED">
        <w:rPr>
          <w:rFonts w:ascii="Arial" w:eastAsia="Arial" w:hAnsi="Arial" w:cs="Arial"/>
          <w:smallCaps/>
          <w:color w:val="000000"/>
          <w:sz w:val="22"/>
          <w:szCs w:val="22"/>
        </w:rPr>
        <w:t xml:space="preserve">r </w:t>
      </w:r>
      <w:r w:rsidR="00FC11ED">
        <w:rPr>
          <w:rFonts w:ascii="Arial" w:eastAsia="Arial" w:hAnsi="Arial" w:cs="Arial"/>
          <w:smallCaps/>
          <w:sz w:val="22"/>
          <w:szCs w:val="22"/>
        </w:rPr>
        <w:t>3</w:t>
      </w:r>
      <w:r w:rsidRPr="00FC11ED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 w:rsidRPr="00FC11ED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il Centro/Dipartimento/ Area/Servizio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FISPPA ,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933D9C" w:rsidRDefault="00933D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933D9C" w:rsidRDefault="00933D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933D9C" w:rsidRDefault="00933D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933D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933D9C" w:rsidRPr="00FC11ED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</w:t>
      </w:r>
      <w:r w:rsidRPr="00FC11ED">
        <w:rPr>
          <w:rFonts w:ascii="Arial" w:eastAsia="Arial" w:hAnsi="Arial" w:cs="Arial"/>
          <w:color w:val="000000"/>
          <w:sz w:val="21"/>
          <w:szCs w:val="21"/>
        </w:rPr>
        <w:t xml:space="preserve">supporto alla ricerca n. </w:t>
      </w:r>
      <w:r w:rsidRPr="00FC11ED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FC11ED" w:rsidRPr="00FC11ED">
        <w:rPr>
          <w:rFonts w:ascii="Arial" w:eastAsia="Arial" w:hAnsi="Arial" w:cs="Arial"/>
          <w:b/>
          <w:sz w:val="22"/>
          <w:szCs w:val="22"/>
        </w:rPr>
        <w:t>6C1</w:t>
      </w:r>
      <w:r w:rsidRPr="00FC11ED">
        <w:rPr>
          <w:rFonts w:ascii="Arial" w:eastAsia="Arial" w:hAnsi="Arial" w:cs="Arial"/>
          <w:b/>
          <w:sz w:val="22"/>
          <w:szCs w:val="22"/>
        </w:rPr>
        <w:t>1</w:t>
      </w:r>
      <w:r w:rsidRPr="00FC11ED">
        <w:rPr>
          <w:rFonts w:ascii="Arial" w:eastAsia="Arial" w:hAnsi="Arial" w:cs="Arial"/>
          <w:color w:val="000000"/>
          <w:sz w:val="22"/>
          <w:szCs w:val="22"/>
        </w:rPr>
        <w:t xml:space="preserve"> nel rispetto della dis</w:t>
      </w:r>
      <w:r w:rsidRPr="00FC11ED">
        <w:rPr>
          <w:rFonts w:ascii="Arial" w:eastAsia="Arial" w:hAnsi="Arial" w:cs="Arial"/>
          <w:color w:val="000000"/>
          <w:sz w:val="22"/>
          <w:szCs w:val="22"/>
        </w:rPr>
        <w:t xml:space="preserve">ciplina delle mansioni prevista dall’art. 52 del </w:t>
      </w:r>
      <w:proofErr w:type="spellStart"/>
      <w:proofErr w:type="gramStart"/>
      <w:r w:rsidRPr="00FC11ED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FC11ED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FC11ED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FC11ED">
        <w:rPr>
          <w:rFonts w:ascii="Arial" w:eastAsia="Arial" w:hAnsi="Arial" w:cs="Arial"/>
          <w:b/>
          <w:sz w:val="22"/>
          <w:szCs w:val="22"/>
        </w:rPr>
        <w:t>3</w:t>
      </w:r>
      <w:r w:rsidRPr="00FC11ED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FC11ED">
        <w:rPr>
          <w:rFonts w:ascii="Arial" w:eastAsia="Arial" w:hAnsi="Arial" w:cs="Arial"/>
          <w:b/>
          <w:sz w:val="22"/>
          <w:szCs w:val="22"/>
        </w:rPr>
        <w:t>I</w:t>
      </w:r>
      <w:r w:rsidRPr="00FC11ED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="00FC11ED" w:rsidRPr="00FC11ED">
        <w:rPr>
          <w:rFonts w:ascii="Arial" w:eastAsia="Arial" w:hAnsi="Arial" w:cs="Arial"/>
          <w:color w:val="000000"/>
          <w:sz w:val="22"/>
          <w:szCs w:val="22"/>
        </w:rPr>
        <w:t>l Referente Scientifica</w:t>
      </w:r>
      <w:r w:rsidRPr="00FC11E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C11ED" w:rsidRPr="00FC11ED">
        <w:rPr>
          <w:rFonts w:ascii="Arial" w:eastAsia="Arial" w:hAnsi="Arial" w:cs="Arial"/>
          <w:b/>
          <w:sz w:val="22"/>
          <w:szCs w:val="22"/>
        </w:rPr>
        <w:t>Laura Nota</w:t>
      </w:r>
      <w:r w:rsidRPr="00FC11ED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11ED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</w:t>
      </w:r>
      <w:r w:rsidRPr="00FC11ED">
        <w:rPr>
          <w:rFonts w:ascii="Arial" w:eastAsia="Arial" w:hAnsi="Arial" w:cs="Arial"/>
          <w:color w:val="000000"/>
          <w:sz w:val="22"/>
          <w:szCs w:val="22"/>
        </w:rPr>
        <w:t xml:space="preserve"> 445/2000, consapevole delle sanzioni penali previste dall’art. 76 del D.P.R.445/2000, per </w:t>
      </w:r>
      <w:r w:rsidRPr="00FC11ED">
        <w:rPr>
          <w:rFonts w:ascii="Arial" w:eastAsia="Arial" w:hAnsi="Arial" w:cs="Arial"/>
          <w:color w:val="000000"/>
          <w:sz w:val="22"/>
          <w:szCs w:val="22"/>
        </w:rPr>
        <w:t>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ipotesi di falsità in atti e dichiarazioni mendaci:</w:t>
      </w:r>
    </w:p>
    <w:p w:rsidR="00933D9C" w:rsidRDefault="00B237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933D9C" w:rsidRDefault="00B237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</w:t>
      </w:r>
      <w:r w:rsidR="00FC11ED">
        <w:rPr>
          <w:rFonts w:ascii="Arial" w:eastAsia="Arial" w:hAnsi="Arial" w:cs="Arial"/>
          <w:color w:val="000000"/>
          <w:sz w:val="22"/>
          <w:szCs w:val="22"/>
        </w:rPr>
        <w:t>………………………………..</w:t>
      </w:r>
      <w:bookmarkStart w:id="1" w:name="_GoBack"/>
      <w:bookmarkEnd w:id="1"/>
      <w:r>
        <w:rPr>
          <w:rFonts w:ascii="Arial" w:eastAsia="Arial" w:hAnsi="Arial" w:cs="Arial"/>
          <w:color w:val="000000"/>
          <w:sz w:val="22"/>
          <w:szCs w:val="22"/>
        </w:rPr>
        <w:t>…… (se cittadino italiano);</w:t>
      </w:r>
    </w:p>
    <w:p w:rsidR="00933D9C" w:rsidRDefault="00B237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933D9C" w:rsidRDefault="00B237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933D9C" w:rsidRDefault="00B237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933D9C" w:rsidRDefault="00B237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933D9C" w:rsidRDefault="00B237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933D9C" w:rsidRDefault="00B237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933D9C" w:rsidRDefault="00B237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933D9C" w:rsidRDefault="00B237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933D9C" w:rsidRDefault="00B237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933D9C" w:rsidRDefault="00B237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933D9C" w:rsidRDefault="00B23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933D9C" w:rsidRDefault="00B23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933D9C" w:rsidRDefault="00B23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B237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33D9C" w:rsidRDefault="0093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933D9C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D8" w:rsidRDefault="00B237D8">
      <w:pPr>
        <w:spacing w:line="240" w:lineRule="auto"/>
        <w:ind w:left="0" w:hanging="2"/>
      </w:pPr>
      <w:r>
        <w:separator/>
      </w:r>
    </w:p>
  </w:endnote>
  <w:endnote w:type="continuationSeparator" w:id="0">
    <w:p w:rsidR="00B237D8" w:rsidRDefault="00B237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D8" w:rsidRDefault="00B237D8">
      <w:pPr>
        <w:spacing w:line="240" w:lineRule="auto"/>
        <w:ind w:left="0" w:hanging="2"/>
      </w:pPr>
      <w:r>
        <w:separator/>
      </w:r>
    </w:p>
  </w:footnote>
  <w:footnote w:type="continuationSeparator" w:id="0">
    <w:p w:rsidR="00B237D8" w:rsidRDefault="00B237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D9C" w:rsidRDefault="00933D9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933D9C">
      <w:trPr>
        <w:trHeight w:val="1065"/>
      </w:trPr>
      <w:tc>
        <w:tcPr>
          <w:tcW w:w="1630" w:type="dxa"/>
          <w:tcMar>
            <w:left w:w="0" w:type="dxa"/>
          </w:tcMar>
        </w:tcPr>
        <w:p w:rsidR="00933D9C" w:rsidRDefault="00933D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933D9C" w:rsidRDefault="00933D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933D9C" w:rsidRDefault="00933D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3AE4"/>
    <w:multiLevelType w:val="multilevel"/>
    <w:tmpl w:val="01989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7B60B0A"/>
    <w:multiLevelType w:val="multilevel"/>
    <w:tmpl w:val="6DAA6C0A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D747203"/>
    <w:multiLevelType w:val="multilevel"/>
    <w:tmpl w:val="7D9E9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69F32BA"/>
    <w:multiLevelType w:val="multilevel"/>
    <w:tmpl w:val="97A0513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02E5419"/>
    <w:multiLevelType w:val="multilevel"/>
    <w:tmpl w:val="216A32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9C"/>
    <w:rsid w:val="00933D9C"/>
    <w:rsid w:val="00B237D8"/>
    <w:rsid w:val="00FC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237E"/>
  <w15:docId w15:val="{04E4172F-83FC-47AF-83BB-9FE5698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2</cp:revision>
  <dcterms:created xsi:type="dcterms:W3CDTF">2026-04-27T11:43:00Z</dcterms:created>
  <dcterms:modified xsi:type="dcterms:W3CDTF">2026-04-27T11:43:00Z</dcterms:modified>
</cp:coreProperties>
</file>